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BE" w:rsidRDefault="001C11BE" w:rsidP="001C11BE">
      <w:pPr>
        <w:tabs>
          <w:tab w:val="left" w:pos="1440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1BE" w:rsidRPr="00E01ECB" w:rsidRDefault="001C11BE" w:rsidP="001C11BE">
      <w:pPr>
        <w:tabs>
          <w:tab w:val="left" w:pos="1440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ECB">
        <w:rPr>
          <w:rFonts w:ascii="Times New Roman" w:hAnsi="Times New Roman" w:cs="Times New Roman"/>
          <w:b/>
          <w:sz w:val="28"/>
          <w:szCs w:val="28"/>
        </w:rPr>
        <w:t xml:space="preserve">SODININKŲ BENDRIJOS „ĄŽUOLYNAS“ </w:t>
      </w:r>
    </w:p>
    <w:p w:rsidR="001C11BE" w:rsidRPr="00E01ECB" w:rsidRDefault="001C11BE" w:rsidP="001C11BE">
      <w:pPr>
        <w:tabs>
          <w:tab w:val="left" w:pos="1440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ECB">
        <w:rPr>
          <w:rFonts w:ascii="Times New Roman" w:hAnsi="Times New Roman" w:cs="Times New Roman"/>
          <w:b/>
          <w:sz w:val="28"/>
          <w:szCs w:val="28"/>
        </w:rPr>
        <w:t>VALDYBOS POSĖDŽIO, ĮVYKUSIO 202</w:t>
      </w:r>
      <w:r>
        <w:rPr>
          <w:rFonts w:ascii="Times New Roman" w:hAnsi="Times New Roman" w:cs="Times New Roman"/>
          <w:b/>
          <w:sz w:val="28"/>
          <w:szCs w:val="28"/>
        </w:rPr>
        <w:t>4 04 17</w:t>
      </w:r>
    </w:p>
    <w:p w:rsidR="001C11BE" w:rsidRPr="00E01ECB" w:rsidRDefault="001C11BE" w:rsidP="001C11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ECB">
        <w:rPr>
          <w:rFonts w:ascii="Times New Roman" w:hAnsi="Times New Roman" w:cs="Times New Roman"/>
          <w:b/>
          <w:bCs/>
          <w:sz w:val="28"/>
          <w:szCs w:val="28"/>
        </w:rPr>
        <w:t>NUTARIMAS</w:t>
      </w:r>
    </w:p>
    <w:p w:rsidR="001C11BE" w:rsidRPr="00E01ECB" w:rsidRDefault="001C11BE" w:rsidP="001C1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11BE" w:rsidRPr="00D91FAA" w:rsidRDefault="001C11BE" w:rsidP="001C11B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91FAA">
        <w:rPr>
          <w:rFonts w:ascii="Times New Roman" w:hAnsi="Times New Roman" w:cs="Times New Roman"/>
          <w:sz w:val="24"/>
          <w:szCs w:val="24"/>
        </w:rPr>
        <w:t>DARBOTVARKĖ:</w:t>
      </w:r>
    </w:p>
    <w:p w:rsidR="001C11BE" w:rsidRPr="00D91FAA" w:rsidRDefault="001C11BE" w:rsidP="001C11B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91FAA">
        <w:rPr>
          <w:rFonts w:ascii="Times New Roman" w:hAnsi="Times New Roman" w:cs="Times New Roman"/>
          <w:sz w:val="24"/>
          <w:szCs w:val="24"/>
        </w:rPr>
        <w:t>1.</w:t>
      </w:r>
      <w:r w:rsidRPr="00D91FAA">
        <w:rPr>
          <w:rFonts w:ascii="Times New Roman" w:hAnsi="Times New Roman" w:cs="Times New Roman"/>
          <w:sz w:val="24"/>
          <w:szCs w:val="24"/>
        </w:rPr>
        <w:tab/>
        <w:t>Gatvių apšvietimo klausimų aptarimas.</w:t>
      </w:r>
    </w:p>
    <w:p w:rsidR="001C11BE" w:rsidRPr="00D91FAA" w:rsidRDefault="001C11BE" w:rsidP="001C11B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91FAA">
        <w:rPr>
          <w:rFonts w:ascii="Times New Roman" w:hAnsi="Times New Roman" w:cs="Times New Roman"/>
          <w:sz w:val="24"/>
          <w:szCs w:val="24"/>
        </w:rPr>
        <w:t>2.</w:t>
      </w:r>
      <w:r w:rsidRPr="00D91FAA">
        <w:rPr>
          <w:rFonts w:ascii="Times New Roman" w:hAnsi="Times New Roman" w:cs="Times New Roman"/>
          <w:sz w:val="24"/>
          <w:szCs w:val="24"/>
        </w:rPr>
        <w:tab/>
        <w:t>Pasirengimas ataskaitiniam susirinkimui.</w:t>
      </w:r>
    </w:p>
    <w:p w:rsidR="001C11BE" w:rsidRPr="00D91FAA" w:rsidRDefault="001C11BE" w:rsidP="001C11B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91FAA">
        <w:rPr>
          <w:rFonts w:ascii="Times New Roman" w:hAnsi="Times New Roman" w:cs="Times New Roman"/>
          <w:sz w:val="24"/>
          <w:szCs w:val="24"/>
        </w:rPr>
        <w:t>3.</w:t>
      </w:r>
      <w:r w:rsidRPr="00D91FAA">
        <w:rPr>
          <w:rFonts w:ascii="Times New Roman" w:hAnsi="Times New Roman" w:cs="Times New Roman"/>
          <w:sz w:val="24"/>
          <w:szCs w:val="24"/>
        </w:rPr>
        <w:tab/>
        <w:t>Einamieji klausimai.</w:t>
      </w:r>
    </w:p>
    <w:p w:rsidR="001C11BE" w:rsidRDefault="001C11BE" w:rsidP="001C11B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91FAA">
        <w:rPr>
          <w:rFonts w:ascii="Times New Roman" w:hAnsi="Times New Roman" w:cs="Times New Roman"/>
          <w:sz w:val="24"/>
          <w:szCs w:val="24"/>
        </w:rPr>
        <w:t>4.</w:t>
      </w:r>
      <w:r w:rsidRPr="00D91FAA">
        <w:rPr>
          <w:rFonts w:ascii="Times New Roman" w:hAnsi="Times New Roman" w:cs="Times New Roman"/>
          <w:sz w:val="24"/>
          <w:szCs w:val="24"/>
        </w:rPr>
        <w:tab/>
        <w:t>Naujų narių priėmimas.</w:t>
      </w:r>
    </w:p>
    <w:p w:rsidR="001C11BE" w:rsidRDefault="001C11BE" w:rsidP="001C11B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C11BE" w:rsidRDefault="001C11BE" w:rsidP="001C11B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C11BE" w:rsidRDefault="001C11BE" w:rsidP="001C11B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C11BE" w:rsidRDefault="001C11BE" w:rsidP="001C11BE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NUTARTA</w:t>
      </w:r>
    </w:p>
    <w:p w:rsidR="001C11BE" w:rsidRDefault="001C11BE" w:rsidP="001C11BE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Sprendimas nepriimamas.</w:t>
      </w:r>
    </w:p>
    <w:p w:rsidR="001C11BE" w:rsidRDefault="001C11BE" w:rsidP="001C11BE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Aptartas pasirengimas susirinkimui.</w:t>
      </w:r>
    </w:p>
    <w:p w:rsidR="001C11BE" w:rsidRDefault="001C11BE" w:rsidP="001C11BE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3323B">
        <w:rPr>
          <w:rFonts w:ascii="Times New Roman" w:hAnsi="Times New Roman" w:cs="Times New Roman"/>
          <w:sz w:val="24"/>
          <w:szCs w:val="24"/>
        </w:rPr>
        <w:t xml:space="preserve"> Priimti į SB „Ąžuolynas“ narius</w:t>
      </w:r>
      <w:r>
        <w:rPr>
          <w:rFonts w:ascii="Times New Roman" w:hAnsi="Times New Roman" w:cs="Times New Roman"/>
          <w:sz w:val="24"/>
          <w:szCs w:val="24"/>
        </w:rPr>
        <w:t xml:space="preserve">: Žygimantą Jokšą </w:t>
      </w:r>
      <w:r w:rsidRPr="00474776">
        <w:rPr>
          <w:rFonts w:ascii="Times New Roman" w:hAnsi="Times New Roman" w:cs="Times New Roman"/>
          <w:sz w:val="24"/>
          <w:szCs w:val="24"/>
        </w:rPr>
        <w:t>7-013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11BE" w:rsidRDefault="001C11BE" w:rsidP="001C11BE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</w:p>
    <w:p w:rsidR="001C11BE" w:rsidRDefault="001C11BE" w:rsidP="001C11BE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</w:p>
    <w:p w:rsidR="001C11BE" w:rsidRDefault="001C11BE" w:rsidP="001C11BE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</w:p>
    <w:p w:rsidR="001C11BE" w:rsidRDefault="001C11BE" w:rsidP="001C11BE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</w:p>
    <w:p w:rsidR="001C11BE" w:rsidRDefault="001C11BE" w:rsidP="001C11BE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</w:p>
    <w:p w:rsidR="001C11BE" w:rsidRDefault="001C11BE" w:rsidP="001C11BE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</w:p>
    <w:p w:rsidR="001C11BE" w:rsidRDefault="001C11BE" w:rsidP="001C11BE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</w:p>
    <w:p w:rsidR="001C11BE" w:rsidRDefault="001C11BE" w:rsidP="001C11BE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</w:p>
    <w:p w:rsidR="001C11BE" w:rsidRDefault="001C11BE" w:rsidP="001C11BE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Posėdžio pirmininkas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Albinas Giriūnas</w:t>
      </w:r>
    </w:p>
    <w:p w:rsidR="001C11BE" w:rsidRDefault="001C11BE" w:rsidP="001C11BE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</w:p>
    <w:p w:rsidR="001C11BE" w:rsidRDefault="001C11BE" w:rsidP="001C11BE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Posėdžio sekretorė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Jolita Morkūnienė</w:t>
      </w:r>
    </w:p>
    <w:p w:rsidR="001C11BE" w:rsidRDefault="001C11BE" w:rsidP="001C11BE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</w:p>
    <w:p w:rsidR="001C11BE" w:rsidRPr="00A202A2" w:rsidRDefault="001C11BE" w:rsidP="001C11BE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</w:p>
    <w:p w:rsidR="003B7C5A" w:rsidRDefault="003B7C5A"/>
    <w:sectPr w:rsidR="003B7C5A" w:rsidSect="009275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C11BE"/>
    <w:rsid w:val="00077EB8"/>
    <w:rsid w:val="001C11BE"/>
    <w:rsid w:val="0036578F"/>
    <w:rsid w:val="003B7C5A"/>
    <w:rsid w:val="003F29CE"/>
    <w:rsid w:val="0041392A"/>
    <w:rsid w:val="00437A42"/>
    <w:rsid w:val="005665D7"/>
    <w:rsid w:val="005C53F8"/>
    <w:rsid w:val="005F10E2"/>
    <w:rsid w:val="00B07C42"/>
    <w:rsid w:val="00CE56F4"/>
    <w:rsid w:val="00D361F6"/>
    <w:rsid w:val="00E9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C11BE"/>
    <w:pPr>
      <w:spacing w:after="160" w:line="259" w:lineRule="auto"/>
    </w:pPr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2024-05-15T17:08:00Z</dcterms:created>
  <dcterms:modified xsi:type="dcterms:W3CDTF">2024-05-15T17:10:00Z</dcterms:modified>
</cp:coreProperties>
</file>