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567" w:rsidRPr="00943C1D" w:rsidRDefault="005E6567" w:rsidP="005E6567">
      <w:pPr>
        <w:autoSpaceDE w:val="0"/>
        <w:autoSpaceDN w:val="0"/>
        <w:adjustRightInd w:val="0"/>
        <w:spacing w:after="0" w:line="240" w:lineRule="auto"/>
        <w:jc w:val="center"/>
        <w:rPr>
          <w:rStyle w:val="Antrat1Diagrama"/>
          <w:rFonts w:eastAsia="Calibri"/>
          <w:b/>
          <w:color w:val="auto"/>
          <w:sz w:val="24"/>
          <w:szCs w:val="24"/>
          <w:lang w:val="lt-LT"/>
        </w:rPr>
      </w:pPr>
      <w:bookmarkStart w:id="0" w:name="_GoBack"/>
      <w:bookmarkEnd w:id="0"/>
      <w:r w:rsidRPr="00943C1D">
        <w:rPr>
          <w:rStyle w:val="Antrat1Diagrama"/>
          <w:rFonts w:eastAsia="Calibri"/>
          <w:b/>
          <w:color w:val="auto"/>
          <w:sz w:val="24"/>
          <w:szCs w:val="24"/>
          <w:lang w:val="lt-LT"/>
        </w:rPr>
        <w:t xml:space="preserve">Vilniaus regiono individualių valdų savininkai kviečiami </w:t>
      </w:r>
      <w:r>
        <w:rPr>
          <w:rStyle w:val="Antrat1Diagrama"/>
          <w:rFonts w:eastAsia="Calibri"/>
          <w:b/>
          <w:color w:val="auto"/>
          <w:sz w:val="24"/>
          <w:szCs w:val="24"/>
          <w:lang w:val="lt-LT"/>
        </w:rPr>
        <w:t xml:space="preserve">nemokamai įsigyti </w:t>
      </w:r>
      <w:r w:rsidRPr="00943C1D">
        <w:rPr>
          <w:rStyle w:val="Antrat1Diagrama"/>
          <w:rFonts w:eastAsia="Calibri"/>
          <w:b/>
          <w:color w:val="auto"/>
          <w:sz w:val="24"/>
          <w:szCs w:val="24"/>
          <w:lang w:val="lt-LT"/>
        </w:rPr>
        <w:t>kompostavimo dėžes</w:t>
      </w:r>
    </w:p>
    <w:p w:rsidR="005E6567" w:rsidRPr="00DE3F6A" w:rsidRDefault="005E6567" w:rsidP="005E6567">
      <w:pPr>
        <w:autoSpaceDE w:val="0"/>
        <w:autoSpaceDN w:val="0"/>
        <w:adjustRightInd w:val="0"/>
        <w:spacing w:after="0" w:line="240" w:lineRule="auto"/>
        <w:jc w:val="center"/>
        <w:rPr>
          <w:rStyle w:val="Antrat1Diagrama"/>
          <w:rFonts w:eastAsia="Calibri"/>
          <w:color w:val="auto"/>
          <w:sz w:val="24"/>
          <w:szCs w:val="24"/>
          <w:lang w:val="lt-LT"/>
        </w:rPr>
      </w:pPr>
    </w:p>
    <w:p w:rsidR="005E6567" w:rsidRPr="00DE3F6A" w:rsidRDefault="005E6567" w:rsidP="005E6567">
      <w:pPr>
        <w:autoSpaceDE w:val="0"/>
        <w:autoSpaceDN w:val="0"/>
        <w:adjustRightInd w:val="0"/>
        <w:spacing w:after="0" w:line="240" w:lineRule="auto"/>
        <w:rPr>
          <w:rStyle w:val="Antrat1Diagrama"/>
          <w:rFonts w:eastAsia="Calibri"/>
          <w:color w:val="auto"/>
          <w:sz w:val="24"/>
          <w:szCs w:val="24"/>
          <w:lang w:val="lt-LT"/>
        </w:rPr>
      </w:pPr>
      <w:r w:rsidRPr="00DE3F6A">
        <w:rPr>
          <w:sz w:val="24"/>
          <w:szCs w:val="24"/>
          <w:lang w:val="lt-LT"/>
        </w:rPr>
        <w:t>Vilniaus regiono individualių valdų savininkams nemokamai dalijamos kompostavimo dėžės.</w:t>
      </w:r>
      <w:r>
        <w:rPr>
          <w:sz w:val="24"/>
          <w:szCs w:val="24"/>
          <w:lang w:val="lt-LT"/>
        </w:rPr>
        <w:t xml:space="preserve"> Kompostavimo dėžės matmenys: 0,9x0,91x1,31 m, talpa 800 l, svoris 12 kg.</w:t>
      </w:r>
    </w:p>
    <w:p w:rsidR="005E6567" w:rsidRDefault="005E6567" w:rsidP="005E6567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UAB „Vilniaus apskrities atliekų tvarkymo centras“ (VAATC),  vykdydamas </w:t>
      </w:r>
      <w:r w:rsidRPr="00DE3F6A">
        <w:rPr>
          <w:sz w:val="24"/>
          <w:szCs w:val="24"/>
          <w:lang w:val="lt-LT"/>
        </w:rPr>
        <w:t xml:space="preserve">projektą „Vilniaus regiono komunalinių atliekų tvarkymo sistemos plėtra”, vien sostinės individualioms namų valdoms </w:t>
      </w:r>
      <w:r>
        <w:rPr>
          <w:sz w:val="24"/>
          <w:szCs w:val="24"/>
          <w:lang w:val="lt-LT"/>
        </w:rPr>
        <w:t xml:space="preserve">numato išdalinti </w:t>
      </w:r>
      <w:r w:rsidRPr="00DE3F6A">
        <w:rPr>
          <w:sz w:val="24"/>
          <w:szCs w:val="24"/>
          <w:lang w:val="lt-LT"/>
        </w:rPr>
        <w:t>20 tūkst. kompostavimo dėžių</w:t>
      </w:r>
      <w:r>
        <w:rPr>
          <w:sz w:val="24"/>
          <w:szCs w:val="24"/>
          <w:lang w:val="lt-LT"/>
        </w:rPr>
        <w:t>, o Vilniaus regiono individualių valdų savininkams – 51 tūkstantį.</w:t>
      </w:r>
    </w:p>
    <w:p w:rsidR="005E6567" w:rsidRPr="005E6567" w:rsidRDefault="005E6567" w:rsidP="005E6567">
      <w:pPr>
        <w:autoSpaceDE w:val="0"/>
        <w:autoSpaceDN w:val="0"/>
        <w:adjustRightInd w:val="0"/>
        <w:spacing w:after="0" w:line="276" w:lineRule="auto"/>
        <w:jc w:val="both"/>
        <w:rPr>
          <w:sz w:val="16"/>
          <w:szCs w:val="16"/>
          <w:lang w:val="lt-LT"/>
        </w:rPr>
      </w:pPr>
    </w:p>
    <w:p w:rsidR="005E6567" w:rsidRPr="00DE3F6A" w:rsidRDefault="005E6567" w:rsidP="005E6567">
      <w:pPr>
        <w:autoSpaceDE w:val="0"/>
        <w:autoSpaceDN w:val="0"/>
        <w:adjustRightInd w:val="0"/>
        <w:spacing w:after="0" w:line="276" w:lineRule="auto"/>
        <w:jc w:val="both"/>
        <w:rPr>
          <w:b/>
          <w:sz w:val="24"/>
          <w:szCs w:val="24"/>
          <w:lang w:val="lt-LT"/>
        </w:rPr>
      </w:pPr>
      <w:r w:rsidRPr="00DE3F6A">
        <w:rPr>
          <w:sz w:val="24"/>
          <w:szCs w:val="24"/>
          <w:lang w:val="lt-LT"/>
        </w:rPr>
        <w:t xml:space="preserve">Gyventojai, turintys sutartis su komunalinių atliekų išvežėjais ir dokumentus, įrodančius namų valdos ir (ar) sodo sklypo valdymą nuosavybės teise, kviečiami pasirašyti panaudos sutartis ir iš didžiagabaričių atliekų aikštelių pasiimti kompostavimo dėžes. </w:t>
      </w:r>
      <w:r w:rsidRPr="00DE3F6A">
        <w:rPr>
          <w:b/>
          <w:sz w:val="24"/>
          <w:szCs w:val="24"/>
          <w:lang w:val="lt-LT"/>
        </w:rPr>
        <w:t xml:space="preserve">Didelių gabaritų aikštelių adresai Vilniuje: </w:t>
      </w:r>
    </w:p>
    <w:p w:rsidR="005E6567" w:rsidRPr="00DE3F6A" w:rsidRDefault="005E6567" w:rsidP="005E6567">
      <w:pPr>
        <w:pStyle w:val="prastasistinklapis"/>
        <w:numPr>
          <w:ilvl w:val="0"/>
          <w:numId w:val="1"/>
        </w:numPr>
        <w:spacing w:before="0" w:beforeAutospacing="0" w:after="0" w:afterAutospacing="0"/>
      </w:pPr>
      <w:r w:rsidRPr="00DE3F6A">
        <w:rPr>
          <w:b/>
          <w:bCs/>
        </w:rPr>
        <w:t>V.A.Graičiūno g. 36C</w:t>
      </w:r>
      <w:r w:rsidRPr="00DE3F6A">
        <w:rPr>
          <w:bCs/>
        </w:rPr>
        <w:t xml:space="preserve">. </w:t>
      </w:r>
      <w:r w:rsidRPr="00DE3F6A">
        <w:rPr>
          <w:rStyle w:val="Grietas"/>
          <w:rFonts w:eastAsiaTheme="majorEastAsia"/>
          <w:b w:val="0"/>
          <w:color w:val="auto"/>
        </w:rPr>
        <w:t>Telefonas informacijai:</w:t>
      </w:r>
      <w:r w:rsidRPr="00DE3F6A">
        <w:rPr>
          <w:rStyle w:val="Grietas"/>
          <w:rFonts w:eastAsiaTheme="majorEastAsia"/>
          <w:color w:val="auto"/>
        </w:rPr>
        <w:t xml:space="preserve"> </w:t>
      </w:r>
      <w:r w:rsidR="007F557A">
        <w:t>8 618 32088</w:t>
      </w:r>
      <w:r w:rsidRPr="00DE3F6A">
        <w:t xml:space="preserve">; </w:t>
      </w:r>
      <w:r w:rsidRPr="00DE3F6A">
        <w:rPr>
          <w:rStyle w:val="Grietas"/>
          <w:rFonts w:eastAsiaTheme="majorEastAsia"/>
          <w:b w:val="0"/>
          <w:color w:val="auto"/>
        </w:rPr>
        <w:t>Darbo laikas:</w:t>
      </w:r>
      <w:r w:rsidRPr="00DE3F6A">
        <w:br/>
        <w:t>II-V nuo 10 iki 19 val. pertrauka 14:30 – 15:00 val.</w:t>
      </w:r>
      <w:r>
        <w:t>; VI:</w:t>
      </w:r>
      <w:r w:rsidRPr="00DE3F6A">
        <w:t xml:space="preserve"> 10 iki 15 val. pertrauka 13:00 – 13:30 val.</w:t>
      </w:r>
    </w:p>
    <w:p w:rsidR="005E6567" w:rsidRPr="00DE3F6A" w:rsidRDefault="005E6567" w:rsidP="005E6567">
      <w:pPr>
        <w:pStyle w:val="prastasistinklapis"/>
        <w:spacing w:before="0" w:beforeAutospacing="0" w:after="0" w:afterAutospacing="0"/>
        <w:ind w:left="720"/>
        <w:rPr>
          <w:sz w:val="16"/>
          <w:szCs w:val="16"/>
        </w:rPr>
      </w:pPr>
    </w:p>
    <w:p w:rsidR="005E6567" w:rsidRPr="00DE3F6A" w:rsidRDefault="005E6567" w:rsidP="005E6567">
      <w:pPr>
        <w:pStyle w:val="prastasistinklapis"/>
        <w:numPr>
          <w:ilvl w:val="0"/>
          <w:numId w:val="1"/>
        </w:numPr>
        <w:spacing w:before="0" w:beforeAutospacing="0" w:after="0" w:afterAutospacing="0"/>
      </w:pPr>
      <w:r w:rsidRPr="00DE3F6A">
        <w:rPr>
          <w:b/>
          <w:bCs/>
        </w:rPr>
        <w:t>Pramonės g. 209S.</w:t>
      </w:r>
      <w:r w:rsidRPr="00DE3F6A">
        <w:rPr>
          <w:bCs/>
        </w:rPr>
        <w:t xml:space="preserve"> </w:t>
      </w:r>
      <w:r w:rsidRPr="00DE3F6A">
        <w:rPr>
          <w:rStyle w:val="Grietas"/>
          <w:rFonts w:eastAsiaTheme="majorEastAsia"/>
          <w:b w:val="0"/>
          <w:color w:val="auto"/>
        </w:rPr>
        <w:t>Telefonas informacijai</w:t>
      </w:r>
      <w:r w:rsidRPr="00DE3F6A">
        <w:rPr>
          <w:rStyle w:val="Grietas"/>
          <w:rFonts w:eastAsiaTheme="majorEastAsia"/>
          <w:color w:val="auto"/>
        </w:rPr>
        <w:t xml:space="preserve">: </w:t>
      </w:r>
      <w:r w:rsidRPr="00DE3F6A">
        <w:t xml:space="preserve">8 614 75264; </w:t>
      </w:r>
      <w:r w:rsidRPr="00DE3F6A">
        <w:rPr>
          <w:rStyle w:val="Grietas"/>
          <w:rFonts w:eastAsiaTheme="majorEastAsia"/>
          <w:b w:val="0"/>
          <w:color w:val="auto"/>
        </w:rPr>
        <w:t>Darbo laikas:</w:t>
      </w:r>
      <w:r w:rsidRPr="00DE3F6A">
        <w:rPr>
          <w:b/>
          <w:bCs/>
        </w:rPr>
        <w:br/>
      </w:r>
      <w:r w:rsidRPr="00DE3F6A">
        <w:t>II – V: 10 – 19 val., pertrauka 14:30-15:00 val.,</w:t>
      </w:r>
      <w:r>
        <w:t xml:space="preserve"> </w:t>
      </w:r>
      <w:r w:rsidRPr="00DE3F6A">
        <w:t>VI: 10-16:30 val., pertrauka 13:00-13:30 val.</w:t>
      </w:r>
    </w:p>
    <w:p w:rsidR="005E6567" w:rsidRPr="005E6567" w:rsidRDefault="005E6567" w:rsidP="005E6567">
      <w:pPr>
        <w:autoSpaceDE w:val="0"/>
        <w:autoSpaceDN w:val="0"/>
        <w:adjustRightInd w:val="0"/>
        <w:spacing w:after="0" w:line="276" w:lineRule="auto"/>
        <w:jc w:val="both"/>
        <w:rPr>
          <w:bCs/>
          <w:sz w:val="16"/>
          <w:szCs w:val="16"/>
          <w:lang w:val="lt-LT"/>
        </w:rPr>
      </w:pPr>
    </w:p>
    <w:p w:rsidR="005E6567" w:rsidRPr="00DE3F6A" w:rsidRDefault="005E6567" w:rsidP="005E6567">
      <w:pPr>
        <w:autoSpaceDE w:val="0"/>
        <w:autoSpaceDN w:val="0"/>
        <w:adjustRightInd w:val="0"/>
        <w:spacing w:after="0" w:line="276" w:lineRule="auto"/>
        <w:jc w:val="both"/>
        <w:rPr>
          <w:bCs/>
          <w:sz w:val="24"/>
          <w:szCs w:val="24"/>
          <w:lang w:val="lt-LT"/>
        </w:rPr>
      </w:pPr>
      <w:r w:rsidRPr="00DE3F6A">
        <w:rPr>
          <w:b/>
          <w:bCs/>
          <w:sz w:val="24"/>
          <w:szCs w:val="24"/>
          <w:lang w:val="lt-LT"/>
        </w:rPr>
        <w:t>Nuo rugsėjo 1 d.</w:t>
      </w:r>
      <w:r w:rsidRPr="00DE3F6A">
        <w:rPr>
          <w:bCs/>
          <w:sz w:val="24"/>
          <w:szCs w:val="24"/>
          <w:lang w:val="lt-LT"/>
        </w:rPr>
        <w:t xml:space="preserve"> (pasirašius panaudos sutartis) bus galima </w:t>
      </w:r>
      <w:r w:rsidRPr="00DE3F6A">
        <w:rPr>
          <w:sz w:val="24"/>
          <w:szCs w:val="24"/>
          <w:lang w:val="lt-LT"/>
        </w:rPr>
        <w:t>pasiimti kompostavimo dėžes</w:t>
      </w:r>
      <w:r w:rsidRPr="00DE3F6A">
        <w:rPr>
          <w:bCs/>
          <w:sz w:val="24"/>
          <w:szCs w:val="24"/>
          <w:lang w:val="lt-LT"/>
        </w:rPr>
        <w:t xml:space="preserve"> iš kitų aikštelių:  </w:t>
      </w:r>
    </w:p>
    <w:p w:rsidR="005E6567" w:rsidRPr="00DE3F6A" w:rsidRDefault="005E6567" w:rsidP="005E6567">
      <w:pPr>
        <w:pStyle w:val="prastasistinklapis"/>
        <w:numPr>
          <w:ilvl w:val="0"/>
          <w:numId w:val="2"/>
        </w:numPr>
        <w:spacing w:before="0" w:beforeAutospacing="0" w:after="0" w:afterAutospacing="0"/>
      </w:pPr>
      <w:r w:rsidRPr="00DE3F6A">
        <w:rPr>
          <w:b/>
          <w:bCs/>
        </w:rPr>
        <w:t>Liepkalnio g. 113B</w:t>
      </w:r>
      <w:r w:rsidRPr="00DE3F6A">
        <w:rPr>
          <w:bCs/>
        </w:rPr>
        <w:t xml:space="preserve">. </w:t>
      </w:r>
      <w:r w:rsidRPr="00DE3F6A">
        <w:rPr>
          <w:rStyle w:val="Grietas"/>
          <w:rFonts w:eastAsiaTheme="majorEastAsia"/>
          <w:b w:val="0"/>
          <w:color w:val="auto"/>
        </w:rPr>
        <w:t>Telefonas informacijai:</w:t>
      </w:r>
      <w:r w:rsidRPr="00DE3F6A">
        <w:rPr>
          <w:rStyle w:val="Grietas"/>
          <w:rFonts w:eastAsiaTheme="majorEastAsia"/>
          <w:color w:val="auto"/>
        </w:rPr>
        <w:t xml:space="preserve"> </w:t>
      </w:r>
      <w:r w:rsidRPr="00DE3F6A">
        <w:t xml:space="preserve">8 686 38550; </w:t>
      </w:r>
      <w:r w:rsidRPr="00DE3F6A">
        <w:rPr>
          <w:rStyle w:val="Grietas"/>
          <w:rFonts w:eastAsiaTheme="majorEastAsia"/>
          <w:b w:val="0"/>
          <w:color w:val="auto"/>
        </w:rPr>
        <w:t>Darbo laikas:</w:t>
      </w:r>
      <w:r w:rsidRPr="00DE3F6A">
        <w:rPr>
          <w:b/>
          <w:bCs/>
        </w:rPr>
        <w:br/>
      </w:r>
      <w:r w:rsidRPr="00DE3F6A">
        <w:t>II – V: 10 – 19 val., pertrauka 14:30-15:00 val.,</w:t>
      </w:r>
      <w:r>
        <w:t xml:space="preserve"> </w:t>
      </w:r>
      <w:r w:rsidRPr="00DE3F6A">
        <w:t>VI: 10-16:30 val., pertrauka 13:00-13:30 val.</w:t>
      </w:r>
    </w:p>
    <w:p w:rsidR="005E6567" w:rsidRPr="005E6567" w:rsidRDefault="005E6567" w:rsidP="005E6567">
      <w:pPr>
        <w:pStyle w:val="prastasistinklapis"/>
        <w:spacing w:before="0" w:beforeAutospacing="0" w:after="0" w:afterAutospacing="0"/>
        <w:ind w:left="720"/>
        <w:rPr>
          <w:sz w:val="16"/>
          <w:szCs w:val="16"/>
        </w:rPr>
      </w:pPr>
    </w:p>
    <w:p w:rsidR="005E6567" w:rsidRDefault="005E6567" w:rsidP="005E6567">
      <w:pPr>
        <w:pStyle w:val="prastasistinklapis"/>
        <w:numPr>
          <w:ilvl w:val="0"/>
          <w:numId w:val="2"/>
        </w:numPr>
        <w:spacing w:before="0" w:beforeAutospacing="0" w:after="0" w:afterAutospacing="0"/>
        <w:ind w:left="714" w:hanging="357"/>
      </w:pPr>
      <w:r w:rsidRPr="00DE3F6A">
        <w:rPr>
          <w:b/>
          <w:bCs/>
        </w:rPr>
        <w:t xml:space="preserve">Pumpėnų g. 10 (Pašilaičiai). </w:t>
      </w:r>
      <w:r w:rsidRPr="00DE3F6A">
        <w:rPr>
          <w:rStyle w:val="Grietas"/>
          <w:rFonts w:eastAsiaTheme="majorEastAsia"/>
          <w:b w:val="0"/>
          <w:color w:val="auto"/>
        </w:rPr>
        <w:t>Telefonas informacijai:</w:t>
      </w:r>
      <w:r w:rsidRPr="00DE3F6A">
        <w:rPr>
          <w:rStyle w:val="Grietas"/>
          <w:rFonts w:eastAsiaTheme="majorEastAsia"/>
          <w:color w:val="auto"/>
        </w:rPr>
        <w:t xml:space="preserve"> </w:t>
      </w:r>
      <w:r w:rsidRPr="00DE3F6A">
        <w:t xml:space="preserve">8 614 09641. </w:t>
      </w:r>
      <w:r w:rsidRPr="00DE3F6A">
        <w:rPr>
          <w:rStyle w:val="Grietas"/>
          <w:rFonts w:eastAsiaTheme="majorEastAsia"/>
          <w:b w:val="0"/>
          <w:color w:val="auto"/>
        </w:rPr>
        <w:t>Darbo laikas:</w:t>
      </w:r>
      <w:r w:rsidRPr="00DE3F6A">
        <w:rPr>
          <w:b/>
          <w:bCs/>
        </w:rPr>
        <w:br/>
      </w:r>
      <w:r w:rsidRPr="00DE3F6A">
        <w:t>II – V: 10 – 19 val., pertrauka 14:30-15:00 val.,</w:t>
      </w:r>
      <w:r>
        <w:t xml:space="preserve"> </w:t>
      </w:r>
      <w:r w:rsidRPr="00DE3F6A">
        <w:t>VI: 10-16:30 val., pertrauka 13:00-13:30 val.</w:t>
      </w:r>
    </w:p>
    <w:p w:rsidR="005E6567" w:rsidRPr="005E6567" w:rsidRDefault="005E6567" w:rsidP="005E6567">
      <w:pPr>
        <w:pStyle w:val="prastasistinklapis"/>
        <w:spacing w:before="0" w:beforeAutospacing="0" w:after="0" w:afterAutospacing="0"/>
        <w:rPr>
          <w:sz w:val="16"/>
          <w:szCs w:val="16"/>
        </w:rPr>
      </w:pPr>
    </w:p>
    <w:p w:rsidR="005E6567" w:rsidRPr="00DE3F6A" w:rsidRDefault="005E6567" w:rsidP="005E6567">
      <w:pPr>
        <w:pStyle w:val="prastasistinklapis"/>
        <w:numPr>
          <w:ilvl w:val="0"/>
          <w:numId w:val="3"/>
        </w:numPr>
        <w:spacing w:before="0" w:beforeAutospacing="0" w:after="0" w:afterAutospacing="0"/>
        <w:ind w:left="714" w:hanging="357"/>
      </w:pPr>
      <w:r w:rsidRPr="00DE3F6A">
        <w:rPr>
          <w:b/>
          <w:bCs/>
        </w:rPr>
        <w:t>Pilaitės pr. 50</w:t>
      </w:r>
      <w:r w:rsidRPr="00DE3F6A">
        <w:rPr>
          <w:b/>
        </w:rPr>
        <w:t>.</w:t>
      </w:r>
      <w:r w:rsidRPr="00DE3F6A">
        <w:rPr>
          <w:rStyle w:val="PavadinimasDiagrama"/>
          <w:color w:val="auto"/>
        </w:rPr>
        <w:t xml:space="preserve"> </w:t>
      </w:r>
      <w:r w:rsidRPr="00DE3F6A">
        <w:rPr>
          <w:rStyle w:val="Grietas"/>
          <w:rFonts w:eastAsiaTheme="majorEastAsia"/>
          <w:b w:val="0"/>
          <w:color w:val="auto"/>
        </w:rPr>
        <w:t>Telefonas informacijai</w:t>
      </w:r>
      <w:r w:rsidRPr="00DE3F6A">
        <w:rPr>
          <w:rStyle w:val="Grietas"/>
          <w:rFonts w:eastAsiaTheme="majorEastAsia"/>
          <w:color w:val="auto"/>
        </w:rPr>
        <w:t xml:space="preserve">: </w:t>
      </w:r>
      <w:r w:rsidR="00932CF6" w:rsidRPr="00932CF6">
        <w:t>8 696 41787</w:t>
      </w:r>
      <w:r w:rsidRPr="00DE3F6A">
        <w:t xml:space="preserve">. </w:t>
      </w:r>
      <w:r w:rsidRPr="00DE3F6A">
        <w:rPr>
          <w:rStyle w:val="Grietas"/>
          <w:rFonts w:eastAsiaTheme="majorEastAsia"/>
          <w:b w:val="0"/>
          <w:color w:val="auto"/>
        </w:rPr>
        <w:t>Darbo laikas:</w:t>
      </w:r>
      <w:r w:rsidRPr="00DE3F6A">
        <w:rPr>
          <w:b/>
          <w:bCs/>
        </w:rPr>
        <w:br/>
      </w:r>
      <w:r w:rsidRPr="00DE3F6A">
        <w:t>II – V: 10 – 19 val., pertrauka 14:30-15:00 val.,</w:t>
      </w:r>
      <w:r>
        <w:t xml:space="preserve"> </w:t>
      </w:r>
      <w:r w:rsidRPr="00DE3F6A">
        <w:t>VI: 10-16:30 val., pertrauka 13:00-13:30 val.</w:t>
      </w:r>
    </w:p>
    <w:p w:rsidR="005E6567" w:rsidRDefault="005E6567" w:rsidP="005E6567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Atkreiptinas dėmesys, kad sodų valdų savininkai sode turi gyventi visus metus, su atliekų išvežėju privalo būti sudaryta individualioji sutartis.</w:t>
      </w:r>
    </w:p>
    <w:p w:rsidR="007F557A" w:rsidRDefault="005E6567" w:rsidP="005E6567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 xml:space="preserve">Daugiau informacijos apie kompostavimo dėžes ir kompostavimą rasite interneto puslapiuose: </w:t>
      </w:r>
      <w:hyperlink r:id="rId6" w:history="1">
        <w:r w:rsidRPr="006D64F7">
          <w:rPr>
            <w:rStyle w:val="Hipersaitas"/>
            <w:sz w:val="24"/>
            <w:szCs w:val="24"/>
            <w:lang w:val="lt-LT"/>
          </w:rPr>
          <w:t>www.vaatc.lt/kompostavimas</w:t>
        </w:r>
      </w:hyperlink>
      <w:r>
        <w:rPr>
          <w:sz w:val="24"/>
          <w:szCs w:val="24"/>
          <w:lang w:val="lt-LT"/>
        </w:rPr>
        <w:t xml:space="preserve">;  </w:t>
      </w:r>
      <w:hyperlink r:id="rId7" w:history="1">
        <w:r w:rsidRPr="006D64F7">
          <w:rPr>
            <w:rStyle w:val="Hipersaitas"/>
            <w:sz w:val="24"/>
            <w:szCs w:val="24"/>
            <w:lang w:val="lt-LT"/>
          </w:rPr>
          <w:t>http://www.vilnius.lt/lit/_placiau/12528/469067</w:t>
        </w:r>
      </w:hyperlink>
      <w:r>
        <w:rPr>
          <w:sz w:val="24"/>
          <w:szCs w:val="24"/>
          <w:lang w:val="lt-LT"/>
        </w:rPr>
        <w:t xml:space="preserve"> </w:t>
      </w:r>
      <w:r w:rsidR="007F557A">
        <w:rPr>
          <w:sz w:val="24"/>
          <w:szCs w:val="24"/>
          <w:lang w:val="lt-LT"/>
        </w:rPr>
        <w:t xml:space="preserve">ir telefonu: </w:t>
      </w:r>
    </w:p>
    <w:p w:rsidR="005E6567" w:rsidRDefault="007F557A" w:rsidP="005E6567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val="lt-LT"/>
        </w:rPr>
      </w:pPr>
      <w:r>
        <w:rPr>
          <w:sz w:val="24"/>
          <w:szCs w:val="24"/>
          <w:lang w:val="lt-LT"/>
        </w:rPr>
        <w:t>8 5 2333253.</w:t>
      </w:r>
    </w:p>
    <w:p w:rsidR="005E6567" w:rsidRDefault="005E6567" w:rsidP="005E6567">
      <w:pPr>
        <w:autoSpaceDE w:val="0"/>
        <w:autoSpaceDN w:val="0"/>
        <w:adjustRightInd w:val="0"/>
        <w:spacing w:after="0" w:line="276" w:lineRule="auto"/>
        <w:jc w:val="both"/>
        <w:rPr>
          <w:sz w:val="24"/>
          <w:szCs w:val="24"/>
          <w:lang w:val="lt-LT"/>
        </w:rPr>
      </w:pPr>
      <w:r>
        <w:rPr>
          <w:rFonts w:eastAsia="Times New Roman"/>
          <w:sz w:val="24"/>
          <w:szCs w:val="24"/>
          <w:lang w:val="lt-LT" w:eastAsia="lt-LT"/>
        </w:rPr>
        <w:t>LR Atliekų tvarkymo įstatyme (2011</w:t>
      </w:r>
      <w:r>
        <w:rPr>
          <w:sz w:val="24"/>
          <w:szCs w:val="24"/>
          <w:lang w:val="lt-LT"/>
        </w:rPr>
        <w:t xml:space="preserve"> m.</w:t>
      </w:r>
      <w:r>
        <w:rPr>
          <w:rFonts w:eastAsia="Times New Roman"/>
          <w:sz w:val="24"/>
          <w:szCs w:val="24"/>
          <w:lang w:val="lt-LT" w:eastAsia="lt-LT"/>
        </w:rPr>
        <w:t xml:space="preserve"> redakcija) ir Atliekų tvarkymo taisyklėse (2011 m. redakcija) nurodoma, kad </w:t>
      </w:r>
      <w:r>
        <w:rPr>
          <w:b/>
          <w:bCs/>
          <w:sz w:val="24"/>
          <w:szCs w:val="24"/>
          <w:lang w:val="lt-LT"/>
        </w:rPr>
        <w:t>atliekų turėtojai privalo rūšiuoti atliekas jų susidarymo vietoje</w:t>
      </w:r>
      <w:r>
        <w:rPr>
          <w:bCs/>
          <w:sz w:val="24"/>
          <w:szCs w:val="24"/>
          <w:lang w:val="lt-LT"/>
        </w:rPr>
        <w:t xml:space="preserve">. </w:t>
      </w:r>
      <w:r>
        <w:rPr>
          <w:sz w:val="24"/>
          <w:szCs w:val="24"/>
          <w:lang w:val="lt-LT"/>
        </w:rPr>
        <w:t xml:space="preserve">Žaliąsias atliekas, t.y. </w:t>
      </w:r>
      <w:r>
        <w:rPr>
          <w:b/>
          <w:bCs/>
          <w:sz w:val="24"/>
          <w:szCs w:val="24"/>
          <w:lang w:val="lt-LT"/>
        </w:rPr>
        <w:t>medžių šakas, lapus, gėles, nupjautą žolę, mesti į bendruosius atliekų konteinerius ir vežti į sąvartynus draudžiama</w:t>
      </w:r>
      <w:r>
        <w:rPr>
          <w:sz w:val="24"/>
          <w:szCs w:val="24"/>
          <w:lang w:val="lt-LT"/>
        </w:rPr>
        <w:t xml:space="preserve">, todėl pirmiausia iš bendrųjų atliekų reikia atskirti šias ir kitas kompostuoti tinkamas atliekas: lukštus, kevalus, daržovių, vaisių liekanas, kavos ir arbatos tirščius, naminių gyvūnų išmatas bei kitas biologiškai skaidžias atliekas. </w:t>
      </w:r>
    </w:p>
    <w:p w:rsidR="005E6567" w:rsidRDefault="005E6567" w:rsidP="00932CF6">
      <w:pPr>
        <w:pStyle w:val="Pagrindinistekstas"/>
        <w:spacing w:after="0" w:line="276" w:lineRule="auto"/>
        <w:jc w:val="both"/>
        <w:rPr>
          <w:lang w:val="lt-LT"/>
        </w:rPr>
      </w:pPr>
      <w:r w:rsidRPr="007F557A">
        <w:rPr>
          <w:rFonts w:ascii="Calibri" w:hAnsi="Calibri"/>
          <w:lang w:val="lt-LT"/>
        </w:rPr>
        <w:t xml:space="preserve">Kuo mažiau atliekų bus </w:t>
      </w:r>
      <w:r>
        <w:rPr>
          <w:rFonts w:ascii="Calibri" w:hAnsi="Calibri"/>
          <w:lang w:val="lt-LT"/>
        </w:rPr>
        <w:t>vežama į</w:t>
      </w:r>
      <w:r w:rsidRPr="007F557A">
        <w:rPr>
          <w:rFonts w:ascii="Calibri" w:hAnsi="Calibri"/>
          <w:lang w:val="lt-LT"/>
        </w:rPr>
        <w:t xml:space="preserve"> sąvartynu</w:t>
      </w:r>
      <w:r>
        <w:rPr>
          <w:rFonts w:ascii="Calibri" w:hAnsi="Calibri"/>
          <w:lang w:val="lt-LT"/>
        </w:rPr>
        <w:t>s</w:t>
      </w:r>
      <w:r w:rsidRPr="007F557A">
        <w:rPr>
          <w:rFonts w:ascii="Calibri" w:hAnsi="Calibri"/>
          <w:lang w:val="lt-LT"/>
        </w:rPr>
        <w:t>, tuo švaresnė ir saugesnė bus mūsų aplinka</w:t>
      </w:r>
      <w:r>
        <w:rPr>
          <w:rFonts w:ascii="Calibri" w:hAnsi="Calibri"/>
          <w:lang w:val="lt-LT"/>
        </w:rPr>
        <w:t xml:space="preserve"> ir geresnė gyvenimo kokybė</w:t>
      </w:r>
      <w:r w:rsidRPr="007F557A">
        <w:rPr>
          <w:rFonts w:ascii="Calibri" w:hAnsi="Calibri"/>
          <w:lang w:val="lt-LT"/>
        </w:rPr>
        <w:t xml:space="preserve">. </w:t>
      </w:r>
      <w:r>
        <w:rPr>
          <w:rFonts w:ascii="Calibri" w:hAnsi="Calibri"/>
          <w:lang w:val="lt-LT"/>
        </w:rPr>
        <w:t xml:space="preserve">Vienas iš komunalinių atliekų, patenkančių į sąvartynus mažinimo būdų – </w:t>
      </w:r>
      <w:r>
        <w:rPr>
          <w:rFonts w:ascii="Calibri" w:hAnsi="Calibri"/>
          <w:b/>
          <w:lang w:val="lt-LT"/>
        </w:rPr>
        <w:t>kompostavimas.</w:t>
      </w:r>
      <w:r w:rsidR="00932CF6">
        <w:rPr>
          <w:rFonts w:ascii="Calibri" w:hAnsi="Calibri"/>
          <w:b/>
          <w:lang w:val="lt-LT"/>
        </w:rPr>
        <w:t xml:space="preserve"> </w:t>
      </w:r>
      <w:r>
        <w:rPr>
          <w:lang w:val="lt-LT"/>
        </w:rPr>
        <w:t>Švari aplinka – kiekvieno mūsų rūpestis. Todėl nebūkime abejingi ir kartu su draugais bei kaimynais pasinaudokime puikia galimybe kompostuoti bioskaidžias atliekas patogiose kompostavimo dėžėse.</w:t>
      </w:r>
    </w:p>
    <w:p w:rsidR="005E6567" w:rsidRDefault="005E6567" w:rsidP="005E6567">
      <w:pPr>
        <w:pStyle w:val="Sraopastraipa"/>
        <w:autoSpaceDE w:val="0"/>
        <w:autoSpaceDN w:val="0"/>
        <w:adjustRightInd w:val="0"/>
        <w:spacing w:after="0" w:line="276" w:lineRule="auto"/>
        <w:ind w:left="0"/>
        <w:rPr>
          <w:rFonts w:cs="Arial"/>
          <w:sz w:val="24"/>
          <w:szCs w:val="24"/>
          <w:lang w:val="lt-LT"/>
        </w:rPr>
      </w:pPr>
      <w:r>
        <w:rPr>
          <w:i/>
          <w:iCs/>
          <w:sz w:val="24"/>
          <w:szCs w:val="24"/>
          <w:lang w:val="lt-LT"/>
        </w:rPr>
        <w:t>Projektas „Vilniaus regiono komunalinių atliekų tvarkymo sistemos plėtra” (projekto Nr. VP3- 3.2-AM-01-V-02-010) finansuojamas pagal Lietuvos 2007–2013</w:t>
      </w:r>
      <w:r>
        <w:rPr>
          <w:sz w:val="24"/>
          <w:szCs w:val="24"/>
          <w:lang w:val="lt-LT"/>
        </w:rPr>
        <w:t xml:space="preserve"> </w:t>
      </w:r>
      <w:r>
        <w:rPr>
          <w:i/>
          <w:iCs/>
          <w:sz w:val="24"/>
          <w:szCs w:val="24"/>
          <w:lang w:val="lt-LT"/>
        </w:rPr>
        <w:t>metų Europos Sąjungos struktūrinės paramos panaudojimo strategiją ir ją įgyvendinančią Sanglaudos skatinimo veiksmų programą Sanglaudos fondo ir UAB VAATC lėšomis</w:t>
      </w:r>
      <w:r>
        <w:rPr>
          <w:rFonts w:cs="Arial"/>
          <w:i/>
          <w:iCs/>
          <w:sz w:val="24"/>
          <w:szCs w:val="24"/>
          <w:lang w:val="lt-LT"/>
        </w:rPr>
        <w:t xml:space="preserve">.  </w:t>
      </w:r>
    </w:p>
    <w:p w:rsidR="00722F20" w:rsidRPr="00932CF6" w:rsidRDefault="00722F20" w:rsidP="005E6567">
      <w:pPr>
        <w:autoSpaceDE w:val="0"/>
        <w:autoSpaceDN w:val="0"/>
        <w:adjustRightInd w:val="0"/>
        <w:spacing w:after="0" w:line="276" w:lineRule="auto"/>
        <w:jc w:val="both"/>
        <w:rPr>
          <w:sz w:val="16"/>
          <w:szCs w:val="16"/>
          <w:lang w:val="lt-LT"/>
        </w:rPr>
      </w:pPr>
    </w:p>
    <w:p w:rsidR="00932CF6" w:rsidRDefault="00932CF6" w:rsidP="00722F20">
      <w:pPr>
        <w:autoSpaceDE w:val="0"/>
        <w:autoSpaceDN w:val="0"/>
        <w:adjustRightInd w:val="0"/>
        <w:spacing w:after="0" w:line="276" w:lineRule="auto"/>
        <w:jc w:val="both"/>
        <w:rPr>
          <w:i/>
          <w:sz w:val="24"/>
          <w:szCs w:val="24"/>
          <w:lang w:val="lt-LT"/>
        </w:rPr>
      </w:pPr>
      <w:r>
        <w:rPr>
          <w:i/>
          <w:sz w:val="24"/>
          <w:szCs w:val="24"/>
          <w:lang w:val="lt-LT"/>
        </w:rPr>
        <w:t>Vilniaus miesto savivaldybės administracijos Aplinkos ir energetikos departamento</w:t>
      </w:r>
    </w:p>
    <w:p w:rsidR="000223FA" w:rsidRDefault="005E6567" w:rsidP="00722F20">
      <w:pPr>
        <w:autoSpaceDE w:val="0"/>
        <w:autoSpaceDN w:val="0"/>
        <w:adjustRightInd w:val="0"/>
        <w:spacing w:after="0" w:line="276" w:lineRule="auto"/>
        <w:jc w:val="both"/>
      </w:pPr>
      <w:r w:rsidRPr="00722F20">
        <w:rPr>
          <w:i/>
          <w:sz w:val="24"/>
          <w:szCs w:val="24"/>
          <w:lang w:val="lt-LT"/>
        </w:rPr>
        <w:t>Aplinkos apsaugos skyrius</w:t>
      </w:r>
    </w:p>
    <w:sectPr w:rsidR="000223FA" w:rsidSect="00932CF6">
      <w:pgSz w:w="11906" w:h="16838"/>
      <w:pgMar w:top="851" w:right="567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F3ADA"/>
    <w:multiLevelType w:val="hybridMultilevel"/>
    <w:tmpl w:val="F11A20FC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3F7799"/>
    <w:multiLevelType w:val="hybridMultilevel"/>
    <w:tmpl w:val="9E56B8E0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CE4ABE"/>
    <w:multiLevelType w:val="hybridMultilevel"/>
    <w:tmpl w:val="335256D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567"/>
    <w:rsid w:val="001713EF"/>
    <w:rsid w:val="003F2E29"/>
    <w:rsid w:val="00437FAB"/>
    <w:rsid w:val="004E2A75"/>
    <w:rsid w:val="005E6567"/>
    <w:rsid w:val="00674C2C"/>
    <w:rsid w:val="00722F20"/>
    <w:rsid w:val="0077458E"/>
    <w:rsid w:val="007F557A"/>
    <w:rsid w:val="00805844"/>
    <w:rsid w:val="00857B8F"/>
    <w:rsid w:val="00864C1E"/>
    <w:rsid w:val="00932CF6"/>
    <w:rsid w:val="00963D9D"/>
    <w:rsid w:val="00B867F7"/>
    <w:rsid w:val="00C8247B"/>
    <w:rsid w:val="00E05CD0"/>
    <w:rsid w:val="00E3003B"/>
    <w:rsid w:val="00F0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E6567"/>
    <w:pPr>
      <w:spacing w:after="160" w:line="256" w:lineRule="auto"/>
    </w:pPr>
    <w:rPr>
      <w:rFonts w:ascii="Calibri" w:eastAsia="Calibri" w:hAnsi="Calibri" w:cs="Times New Roman"/>
      <w:lang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57B8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57B8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57B8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57B8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57B8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57B8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57B8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57B8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57B8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57B8F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57B8F"/>
    <w:rPr>
      <w:caps/>
      <w:color w:val="632423" w:themeColor="accent2" w:themeShade="80"/>
      <w:spacing w:val="15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57B8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57B8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57B8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57B8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57B8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57B8F"/>
    <w:rPr>
      <w:rFonts w:eastAsiaTheme="majorEastAsia" w:cstheme="majorBidi"/>
      <w:caps/>
      <w:spacing w:val="10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57B8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857B8F"/>
    <w:rPr>
      <w:caps/>
      <w:spacing w:val="10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57B8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57B8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857B8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857B8F"/>
    <w:rPr>
      <w:rFonts w:eastAsiaTheme="majorEastAsia" w:cstheme="majorBidi"/>
      <w:caps/>
      <w:spacing w:val="20"/>
      <w:sz w:val="18"/>
      <w:szCs w:val="18"/>
    </w:rPr>
  </w:style>
  <w:style w:type="character" w:styleId="Grietas">
    <w:name w:val="Strong"/>
    <w:uiPriority w:val="22"/>
    <w:qFormat/>
    <w:rsid w:val="00857B8F"/>
    <w:rPr>
      <w:b/>
      <w:bCs/>
      <w:color w:val="943634" w:themeColor="accent2" w:themeShade="BF"/>
      <w:spacing w:val="5"/>
    </w:rPr>
  </w:style>
  <w:style w:type="character" w:styleId="Emfaz">
    <w:name w:val="Emphasis"/>
    <w:uiPriority w:val="20"/>
    <w:qFormat/>
    <w:rsid w:val="00857B8F"/>
    <w:rPr>
      <w:caps/>
      <w:spacing w:val="5"/>
      <w:sz w:val="20"/>
      <w:szCs w:val="20"/>
    </w:rPr>
  </w:style>
  <w:style w:type="paragraph" w:styleId="Betarp">
    <w:name w:val="No Spacing"/>
    <w:basedOn w:val="prastasis"/>
    <w:link w:val="BetarpDiagrama"/>
    <w:uiPriority w:val="1"/>
    <w:qFormat/>
    <w:rsid w:val="00857B8F"/>
    <w:pPr>
      <w:spacing w:after="0" w:line="240" w:lineRule="auto"/>
    </w:pPr>
  </w:style>
  <w:style w:type="character" w:customStyle="1" w:styleId="BetarpDiagrama">
    <w:name w:val="Be tarpų Diagrama"/>
    <w:basedOn w:val="Numatytasispastraiposriftas"/>
    <w:link w:val="Betarp"/>
    <w:uiPriority w:val="1"/>
    <w:rsid w:val="00857B8F"/>
  </w:style>
  <w:style w:type="paragraph" w:styleId="Sraopastraipa">
    <w:name w:val="List Paragraph"/>
    <w:basedOn w:val="prastasis"/>
    <w:uiPriority w:val="34"/>
    <w:qFormat/>
    <w:rsid w:val="00857B8F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857B8F"/>
    <w:rPr>
      <w:i/>
      <w:iCs/>
    </w:rPr>
  </w:style>
  <w:style w:type="character" w:customStyle="1" w:styleId="CitataDiagrama">
    <w:name w:val="Citata Diagrama"/>
    <w:basedOn w:val="Numatytasispastraiposriftas"/>
    <w:link w:val="Citata"/>
    <w:uiPriority w:val="29"/>
    <w:rsid w:val="00857B8F"/>
    <w:rPr>
      <w:rFonts w:eastAsiaTheme="majorEastAsia" w:cstheme="majorBidi"/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57B8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57B8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rykuspabraukimas">
    <w:name w:val="Subtle Emphasis"/>
    <w:uiPriority w:val="19"/>
    <w:qFormat/>
    <w:rsid w:val="00857B8F"/>
    <w:rPr>
      <w:i/>
      <w:iCs/>
    </w:rPr>
  </w:style>
  <w:style w:type="character" w:styleId="Rykuspabraukimas">
    <w:name w:val="Intense Emphasis"/>
    <w:uiPriority w:val="21"/>
    <w:qFormat/>
    <w:rsid w:val="00857B8F"/>
    <w:rPr>
      <w:i/>
      <w:iCs/>
      <w:caps/>
      <w:spacing w:val="10"/>
      <w:sz w:val="20"/>
      <w:szCs w:val="20"/>
    </w:rPr>
  </w:style>
  <w:style w:type="character" w:styleId="Nerykinuoroda">
    <w:name w:val="Subtle Reference"/>
    <w:basedOn w:val="Numatytasispastraiposriftas"/>
    <w:uiPriority w:val="31"/>
    <w:qFormat/>
    <w:rsid w:val="00857B8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ykinuoroda">
    <w:name w:val="Intense Reference"/>
    <w:uiPriority w:val="32"/>
    <w:qFormat/>
    <w:rsid w:val="00857B8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nygospavadinimas">
    <w:name w:val="Book Title"/>
    <w:uiPriority w:val="33"/>
    <w:qFormat/>
    <w:rsid w:val="00857B8F"/>
    <w:rPr>
      <w:caps/>
      <w:color w:val="622423" w:themeColor="accent2" w:themeShade="7F"/>
      <w:spacing w:val="5"/>
      <w:u w:color="622423" w:themeColor="accent2" w:themeShade="7F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857B8F"/>
    <w:pPr>
      <w:outlineLvl w:val="9"/>
    </w:pPr>
  </w:style>
  <w:style w:type="paragraph" w:styleId="prastasistinklapis">
    <w:name w:val="Normal (Web)"/>
    <w:basedOn w:val="prastasis"/>
    <w:uiPriority w:val="99"/>
    <w:unhideWhenUsed/>
    <w:rsid w:val="005E65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5E6567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5E6567"/>
    <w:rPr>
      <w:rFonts w:ascii="Times New Roman" w:eastAsia="Lucida Sans Unicode" w:hAnsi="Times New Roman" w:cs="Times New Roman"/>
      <w:sz w:val="24"/>
      <w:szCs w:val="24"/>
      <w:lang w:bidi="ar-SA"/>
    </w:rPr>
  </w:style>
  <w:style w:type="character" w:styleId="Hipersaitas">
    <w:name w:val="Hyperlink"/>
    <w:basedOn w:val="Numatytasispastraiposriftas"/>
    <w:uiPriority w:val="99"/>
    <w:unhideWhenUsed/>
    <w:rsid w:val="005E65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5E6567"/>
    <w:pPr>
      <w:spacing w:after="160" w:line="256" w:lineRule="auto"/>
    </w:pPr>
    <w:rPr>
      <w:rFonts w:ascii="Calibri" w:eastAsia="Calibri" w:hAnsi="Calibri" w:cs="Times New Roman"/>
      <w:lang w:bidi="ar-SA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857B8F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857B8F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Antrat3">
    <w:name w:val="heading 3"/>
    <w:basedOn w:val="prastasis"/>
    <w:next w:val="prastasis"/>
    <w:link w:val="Antrat3Diagrama"/>
    <w:uiPriority w:val="9"/>
    <w:semiHidden/>
    <w:unhideWhenUsed/>
    <w:qFormat/>
    <w:rsid w:val="00857B8F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857B8F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Antrat5">
    <w:name w:val="heading 5"/>
    <w:basedOn w:val="prastasis"/>
    <w:next w:val="prastasis"/>
    <w:link w:val="Antrat5Diagrama"/>
    <w:uiPriority w:val="9"/>
    <w:semiHidden/>
    <w:unhideWhenUsed/>
    <w:qFormat/>
    <w:rsid w:val="00857B8F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Antrat6">
    <w:name w:val="heading 6"/>
    <w:basedOn w:val="prastasis"/>
    <w:next w:val="prastasis"/>
    <w:link w:val="Antrat6Diagrama"/>
    <w:uiPriority w:val="9"/>
    <w:semiHidden/>
    <w:unhideWhenUsed/>
    <w:qFormat/>
    <w:rsid w:val="00857B8F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Antrat7">
    <w:name w:val="heading 7"/>
    <w:basedOn w:val="prastasis"/>
    <w:next w:val="prastasis"/>
    <w:link w:val="Antrat7Diagrama"/>
    <w:uiPriority w:val="9"/>
    <w:semiHidden/>
    <w:unhideWhenUsed/>
    <w:qFormat/>
    <w:rsid w:val="00857B8F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Antrat8">
    <w:name w:val="heading 8"/>
    <w:basedOn w:val="prastasis"/>
    <w:next w:val="prastasis"/>
    <w:link w:val="Antrat8Diagrama"/>
    <w:uiPriority w:val="9"/>
    <w:semiHidden/>
    <w:unhideWhenUsed/>
    <w:qFormat/>
    <w:rsid w:val="00857B8F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Antrat9">
    <w:name w:val="heading 9"/>
    <w:basedOn w:val="prastasis"/>
    <w:next w:val="prastasis"/>
    <w:link w:val="Antrat9Diagrama"/>
    <w:uiPriority w:val="9"/>
    <w:semiHidden/>
    <w:unhideWhenUsed/>
    <w:qFormat/>
    <w:rsid w:val="00857B8F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uiPriority w:val="9"/>
    <w:rsid w:val="00857B8F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857B8F"/>
    <w:rPr>
      <w:caps/>
      <w:color w:val="632423" w:themeColor="accent2" w:themeShade="80"/>
      <w:spacing w:val="15"/>
      <w:sz w:val="24"/>
      <w:szCs w:val="24"/>
    </w:rPr>
  </w:style>
  <w:style w:type="character" w:customStyle="1" w:styleId="Antrat3Diagrama">
    <w:name w:val="Antraštė 3 Diagrama"/>
    <w:basedOn w:val="Numatytasispastraiposriftas"/>
    <w:link w:val="Antrat3"/>
    <w:uiPriority w:val="9"/>
    <w:semiHidden/>
    <w:rsid w:val="00857B8F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857B8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Antrat5Diagrama">
    <w:name w:val="Antraštė 5 Diagrama"/>
    <w:basedOn w:val="Numatytasispastraiposriftas"/>
    <w:link w:val="Antrat5"/>
    <w:uiPriority w:val="9"/>
    <w:semiHidden/>
    <w:rsid w:val="00857B8F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Antrat6Diagrama">
    <w:name w:val="Antraštė 6 Diagrama"/>
    <w:basedOn w:val="Numatytasispastraiposriftas"/>
    <w:link w:val="Antrat6"/>
    <w:uiPriority w:val="9"/>
    <w:semiHidden/>
    <w:rsid w:val="00857B8F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Antrat7Diagrama">
    <w:name w:val="Antraštė 7 Diagrama"/>
    <w:basedOn w:val="Numatytasispastraiposriftas"/>
    <w:link w:val="Antrat7"/>
    <w:uiPriority w:val="9"/>
    <w:semiHidden/>
    <w:rsid w:val="00857B8F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Antrat8Diagrama">
    <w:name w:val="Antraštė 8 Diagrama"/>
    <w:basedOn w:val="Numatytasispastraiposriftas"/>
    <w:link w:val="Antrat8"/>
    <w:uiPriority w:val="9"/>
    <w:semiHidden/>
    <w:rsid w:val="00857B8F"/>
    <w:rPr>
      <w:rFonts w:eastAsiaTheme="majorEastAsia" w:cstheme="majorBidi"/>
      <w:caps/>
      <w:spacing w:val="10"/>
      <w:sz w:val="20"/>
      <w:szCs w:val="20"/>
    </w:rPr>
  </w:style>
  <w:style w:type="character" w:customStyle="1" w:styleId="Antrat9Diagrama">
    <w:name w:val="Antraštė 9 Diagrama"/>
    <w:basedOn w:val="Numatytasispastraiposriftas"/>
    <w:link w:val="Antrat9"/>
    <w:uiPriority w:val="9"/>
    <w:semiHidden/>
    <w:rsid w:val="00857B8F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ntrat">
    <w:name w:val="caption"/>
    <w:basedOn w:val="prastasis"/>
    <w:next w:val="prastasis"/>
    <w:uiPriority w:val="35"/>
    <w:semiHidden/>
    <w:unhideWhenUsed/>
    <w:qFormat/>
    <w:rsid w:val="00857B8F"/>
    <w:rPr>
      <w:caps/>
      <w:spacing w:val="10"/>
      <w:sz w:val="18"/>
      <w:szCs w:val="18"/>
    </w:rPr>
  </w:style>
  <w:style w:type="paragraph" w:styleId="Pavadinimas">
    <w:name w:val="Title"/>
    <w:basedOn w:val="prastasis"/>
    <w:next w:val="prastasis"/>
    <w:link w:val="PavadinimasDiagrama"/>
    <w:uiPriority w:val="10"/>
    <w:qFormat/>
    <w:rsid w:val="00857B8F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PavadinimasDiagrama">
    <w:name w:val="Pavadinimas Diagrama"/>
    <w:basedOn w:val="Numatytasispastraiposriftas"/>
    <w:link w:val="Pavadinimas"/>
    <w:uiPriority w:val="10"/>
    <w:rsid w:val="00857B8F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ntrinispavadinimas">
    <w:name w:val="Subtitle"/>
    <w:basedOn w:val="prastasis"/>
    <w:next w:val="prastasis"/>
    <w:link w:val="AntrinispavadinimasDiagrama"/>
    <w:uiPriority w:val="11"/>
    <w:qFormat/>
    <w:rsid w:val="00857B8F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ntrinispavadinimasDiagrama">
    <w:name w:val="Antrinis pavadinimas Diagrama"/>
    <w:basedOn w:val="Numatytasispastraiposriftas"/>
    <w:link w:val="Antrinispavadinimas"/>
    <w:uiPriority w:val="11"/>
    <w:rsid w:val="00857B8F"/>
    <w:rPr>
      <w:rFonts w:eastAsiaTheme="majorEastAsia" w:cstheme="majorBidi"/>
      <w:caps/>
      <w:spacing w:val="20"/>
      <w:sz w:val="18"/>
      <w:szCs w:val="18"/>
    </w:rPr>
  </w:style>
  <w:style w:type="character" w:styleId="Grietas">
    <w:name w:val="Strong"/>
    <w:uiPriority w:val="22"/>
    <w:qFormat/>
    <w:rsid w:val="00857B8F"/>
    <w:rPr>
      <w:b/>
      <w:bCs/>
      <w:color w:val="943634" w:themeColor="accent2" w:themeShade="BF"/>
      <w:spacing w:val="5"/>
    </w:rPr>
  </w:style>
  <w:style w:type="character" w:styleId="Emfaz">
    <w:name w:val="Emphasis"/>
    <w:uiPriority w:val="20"/>
    <w:qFormat/>
    <w:rsid w:val="00857B8F"/>
    <w:rPr>
      <w:caps/>
      <w:spacing w:val="5"/>
      <w:sz w:val="20"/>
      <w:szCs w:val="20"/>
    </w:rPr>
  </w:style>
  <w:style w:type="paragraph" w:styleId="Betarp">
    <w:name w:val="No Spacing"/>
    <w:basedOn w:val="prastasis"/>
    <w:link w:val="BetarpDiagrama"/>
    <w:uiPriority w:val="1"/>
    <w:qFormat/>
    <w:rsid w:val="00857B8F"/>
    <w:pPr>
      <w:spacing w:after="0" w:line="240" w:lineRule="auto"/>
    </w:pPr>
  </w:style>
  <w:style w:type="character" w:customStyle="1" w:styleId="BetarpDiagrama">
    <w:name w:val="Be tarpų Diagrama"/>
    <w:basedOn w:val="Numatytasispastraiposriftas"/>
    <w:link w:val="Betarp"/>
    <w:uiPriority w:val="1"/>
    <w:rsid w:val="00857B8F"/>
  </w:style>
  <w:style w:type="paragraph" w:styleId="Sraopastraipa">
    <w:name w:val="List Paragraph"/>
    <w:basedOn w:val="prastasis"/>
    <w:uiPriority w:val="34"/>
    <w:qFormat/>
    <w:rsid w:val="00857B8F"/>
    <w:pPr>
      <w:ind w:left="720"/>
      <w:contextualSpacing/>
    </w:pPr>
  </w:style>
  <w:style w:type="paragraph" w:styleId="Citata">
    <w:name w:val="Quote"/>
    <w:basedOn w:val="prastasis"/>
    <w:next w:val="prastasis"/>
    <w:link w:val="CitataDiagrama"/>
    <w:uiPriority w:val="29"/>
    <w:qFormat/>
    <w:rsid w:val="00857B8F"/>
    <w:rPr>
      <w:i/>
      <w:iCs/>
    </w:rPr>
  </w:style>
  <w:style w:type="character" w:customStyle="1" w:styleId="CitataDiagrama">
    <w:name w:val="Citata Diagrama"/>
    <w:basedOn w:val="Numatytasispastraiposriftas"/>
    <w:link w:val="Citata"/>
    <w:uiPriority w:val="29"/>
    <w:rsid w:val="00857B8F"/>
    <w:rPr>
      <w:rFonts w:eastAsiaTheme="majorEastAsia" w:cstheme="majorBidi"/>
      <w:i/>
      <w:iCs/>
    </w:rPr>
  </w:style>
  <w:style w:type="paragraph" w:styleId="Iskirtacitata">
    <w:name w:val="Intense Quote"/>
    <w:basedOn w:val="prastasis"/>
    <w:next w:val="prastasis"/>
    <w:link w:val="IskirtacitataDiagrama"/>
    <w:uiPriority w:val="30"/>
    <w:qFormat/>
    <w:rsid w:val="00857B8F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IskirtacitataDiagrama">
    <w:name w:val="Išskirta citata Diagrama"/>
    <w:basedOn w:val="Numatytasispastraiposriftas"/>
    <w:link w:val="Iskirtacitata"/>
    <w:uiPriority w:val="30"/>
    <w:rsid w:val="00857B8F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Nerykuspabraukimas">
    <w:name w:val="Subtle Emphasis"/>
    <w:uiPriority w:val="19"/>
    <w:qFormat/>
    <w:rsid w:val="00857B8F"/>
    <w:rPr>
      <w:i/>
      <w:iCs/>
    </w:rPr>
  </w:style>
  <w:style w:type="character" w:styleId="Rykuspabraukimas">
    <w:name w:val="Intense Emphasis"/>
    <w:uiPriority w:val="21"/>
    <w:qFormat/>
    <w:rsid w:val="00857B8F"/>
    <w:rPr>
      <w:i/>
      <w:iCs/>
      <w:caps/>
      <w:spacing w:val="10"/>
      <w:sz w:val="20"/>
      <w:szCs w:val="20"/>
    </w:rPr>
  </w:style>
  <w:style w:type="character" w:styleId="Nerykinuoroda">
    <w:name w:val="Subtle Reference"/>
    <w:basedOn w:val="Numatytasispastraiposriftas"/>
    <w:uiPriority w:val="31"/>
    <w:qFormat/>
    <w:rsid w:val="00857B8F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ykinuoroda">
    <w:name w:val="Intense Reference"/>
    <w:uiPriority w:val="32"/>
    <w:qFormat/>
    <w:rsid w:val="00857B8F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Knygospavadinimas">
    <w:name w:val="Book Title"/>
    <w:uiPriority w:val="33"/>
    <w:qFormat/>
    <w:rsid w:val="00857B8F"/>
    <w:rPr>
      <w:caps/>
      <w:color w:val="622423" w:themeColor="accent2" w:themeShade="7F"/>
      <w:spacing w:val="5"/>
      <w:u w:color="622423" w:themeColor="accent2" w:themeShade="7F"/>
    </w:rPr>
  </w:style>
  <w:style w:type="paragraph" w:styleId="Turinioantrat">
    <w:name w:val="TOC Heading"/>
    <w:basedOn w:val="Antrat1"/>
    <w:next w:val="prastasis"/>
    <w:uiPriority w:val="39"/>
    <w:semiHidden/>
    <w:unhideWhenUsed/>
    <w:qFormat/>
    <w:rsid w:val="00857B8F"/>
    <w:pPr>
      <w:outlineLvl w:val="9"/>
    </w:pPr>
  </w:style>
  <w:style w:type="paragraph" w:styleId="prastasistinklapis">
    <w:name w:val="Normal (Web)"/>
    <w:basedOn w:val="prastasis"/>
    <w:uiPriority w:val="99"/>
    <w:unhideWhenUsed/>
    <w:rsid w:val="005E65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lt-LT" w:eastAsia="lt-LT"/>
    </w:rPr>
  </w:style>
  <w:style w:type="paragraph" w:styleId="Pagrindinistekstas">
    <w:name w:val="Body Text"/>
    <w:basedOn w:val="prastasis"/>
    <w:link w:val="PagrindinistekstasDiagrama"/>
    <w:uiPriority w:val="99"/>
    <w:unhideWhenUsed/>
    <w:rsid w:val="005E6567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sz w:val="24"/>
      <w:szCs w:val="24"/>
    </w:rPr>
  </w:style>
  <w:style w:type="character" w:customStyle="1" w:styleId="PagrindinistekstasDiagrama">
    <w:name w:val="Pagrindinis tekstas Diagrama"/>
    <w:basedOn w:val="Numatytasispastraiposriftas"/>
    <w:link w:val="Pagrindinistekstas"/>
    <w:uiPriority w:val="99"/>
    <w:rsid w:val="005E6567"/>
    <w:rPr>
      <w:rFonts w:ascii="Times New Roman" w:eastAsia="Lucida Sans Unicode" w:hAnsi="Times New Roman" w:cs="Times New Roman"/>
      <w:sz w:val="24"/>
      <w:szCs w:val="24"/>
      <w:lang w:bidi="ar-SA"/>
    </w:rPr>
  </w:style>
  <w:style w:type="character" w:styleId="Hipersaitas">
    <w:name w:val="Hyperlink"/>
    <w:basedOn w:val="Numatytasispastraiposriftas"/>
    <w:uiPriority w:val="99"/>
    <w:unhideWhenUsed/>
    <w:rsid w:val="005E65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ilnius.lt/lit/_placiau/12528/46906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aatc.lt/kompostavima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Saulėgrąža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2329</Words>
  <Characters>1328</Characters>
  <Application>Microsoft Office Word</Application>
  <DocSecurity>0</DocSecurity>
  <Lines>11</Lines>
  <Paragraphs>7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VMSA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ona.motiejunaite</dc:creator>
  <cp:lastModifiedBy>Juozas Baltrimas</cp:lastModifiedBy>
  <cp:revision>2</cp:revision>
  <dcterms:created xsi:type="dcterms:W3CDTF">2014-09-09T07:05:00Z</dcterms:created>
  <dcterms:modified xsi:type="dcterms:W3CDTF">2014-09-09T07:05:00Z</dcterms:modified>
</cp:coreProperties>
</file>